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CB" w:rsidRPr="00107130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07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ИЗУЧЕНИЕ ГЛУБИННЫХ ГЕОЛОГИЧЕСКИХ ПРОЦЕССОВ С ИСПОЛЬЗОВАНИЕМ </w:t>
      </w:r>
      <w:r w:rsidRPr="0010713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геофизическиХ методОВ мониторинга</w:t>
      </w:r>
    </w:p>
    <w:p w:rsidR="001226CB" w:rsidRPr="00107130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1226CB" w:rsidRPr="00340A47" w:rsidRDefault="00DE45E6" w:rsidP="0012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340A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Н</w:t>
      </w:r>
      <w:r w:rsidR="001226CB" w:rsidRPr="00340A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.</w:t>
      </w:r>
      <w:r w:rsidRPr="00340A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Н</w:t>
      </w:r>
      <w:r w:rsidR="001226CB" w:rsidRPr="00340A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 xml:space="preserve">. </w:t>
      </w:r>
      <w:r w:rsidRPr="00340A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Иванов</w:t>
      </w:r>
      <w:r w:rsidR="001226CB" w:rsidRPr="00340A4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vertAlign w:val="superscript"/>
          <w:lang w:eastAsia="ru-RU"/>
        </w:rPr>
        <w:t>1</w:t>
      </w:r>
    </w:p>
    <w:p w:rsidR="001226CB" w:rsidRPr="00340A47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07130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vertAlign w:val="superscript"/>
          <w:lang w:eastAsia="ru-RU"/>
        </w:rPr>
        <w:t xml:space="preserve">1 </w:t>
      </w:r>
      <w:r w:rsidRPr="0010713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Новосибирск, Институт геологии и минералогии им. В.С. Соболева СО РАН</w:t>
      </w:r>
      <w:r w:rsidR="00340A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,</w:t>
      </w:r>
    </w:p>
    <w:p w:rsidR="001226CB" w:rsidRPr="00340A47" w:rsidRDefault="00DE45E6" w:rsidP="0012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proofErr w:type="spellStart"/>
      <w:r w:rsidRPr="00340A47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ivanov</w:t>
      </w:r>
      <w:proofErr w:type="spellEnd"/>
      <w:r w:rsidR="001226CB" w:rsidRPr="00340A4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@igm.nsc.ru</w:t>
      </w:r>
    </w:p>
    <w:p w:rsidR="001226CB" w:rsidRPr="00107130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1226CB" w:rsidRPr="00107130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продолжают серию публикаций, в которых данные геофизического мониторинга сопоставлены с геологической и геодинамической информацией. Для структур Центральной Азии такой подход уже успешно применялся на примере Забайкалья, Горного Алтая и Тянь-Шаня [1,2,3,4].</w:t>
      </w:r>
    </w:p>
    <w:p w:rsidR="001226CB" w:rsidRPr="00107130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в рамках государственного задания ИГМ СО РАН, при поддержке Министерства науки и высшего образования Российской Федерации.</w:t>
      </w:r>
    </w:p>
    <w:p w:rsidR="001226CB" w:rsidRPr="00107130" w:rsidRDefault="001226CB" w:rsidP="001226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6CB" w:rsidRPr="001226CB" w:rsidRDefault="001226CB" w:rsidP="001226CB">
      <w:pPr>
        <w:widowControl w:val="0"/>
        <w:tabs>
          <w:tab w:val="left" w:pos="6691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[1] </w:t>
      </w:r>
      <w:bookmarkStart w:id="0" w:name="_GoBack"/>
      <w:bookmarkEnd w:id="0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Добрецов Н.Л., </w:t>
      </w:r>
      <w:proofErr w:type="spellStart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Буслов</w:t>
      </w:r>
      <w:proofErr w:type="spellEnd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Василевский А.Н. Геодинамические комплексы и структуры Забайкалья, их отражение в гравитационных полях // Геология и геофизика, 2019, т. 60 (3), с. 301-317.</w:t>
      </w:r>
    </w:p>
    <w:p w:rsidR="001226CB" w:rsidRPr="001226CB" w:rsidRDefault="001226CB" w:rsidP="001226CB">
      <w:pPr>
        <w:widowControl w:val="0"/>
        <w:tabs>
          <w:tab w:val="left" w:pos="6691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[2] </w:t>
      </w:r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Добрецов Н.Л. Основы тектоники и геодинамики. Новосибирск, Изд-во </w:t>
      </w:r>
      <w:proofErr w:type="spellStart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</w:t>
      </w:r>
      <w:proofErr w:type="spellEnd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ун-та, 2011, 492 с.</w:t>
      </w:r>
    </w:p>
    <w:p w:rsidR="001226CB" w:rsidRPr="001226CB" w:rsidRDefault="001226CB" w:rsidP="001226CB">
      <w:pPr>
        <w:widowControl w:val="0"/>
        <w:tabs>
          <w:tab w:val="left" w:pos="6691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6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[3] </w:t>
      </w:r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Медведь И.В., </w:t>
      </w:r>
      <w:proofErr w:type="spellStart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Баталева</w:t>
      </w:r>
      <w:proofErr w:type="spellEnd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</w:t>
      </w:r>
      <w:proofErr w:type="spellStart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Буслов</w:t>
      </w:r>
      <w:proofErr w:type="spellEnd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Изучение глубинной структуры киргизского Тянь-Шаня с помощью методов сейсмической томографии и магнитотеллурического зондирования // Проблемы геодинамики и геоэкологии внутриконтинентальных </w:t>
      </w:r>
      <w:proofErr w:type="spellStart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орогенов</w:t>
      </w:r>
      <w:proofErr w:type="spellEnd"/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Тезисы докладов VIII Международного симпозиума, Бишкек, 28 июня – 02 июля 2021 года. Бишкек: Федеральное государственное бюджетное учреждение науки Научная станция Российской академии наук в г. Бишкеке, 2021, с. 42-45.</w:t>
      </w:r>
    </w:p>
    <w:p w:rsidR="001226CB" w:rsidRPr="00107130" w:rsidRDefault="001226CB" w:rsidP="001226CB">
      <w:pPr>
        <w:widowControl w:val="0"/>
        <w:tabs>
          <w:tab w:val="left" w:pos="6691"/>
        </w:tabs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22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[4]</w:t>
      </w:r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Buslov</w:t>
      </w:r>
      <w:proofErr w:type="spellEnd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M.M., De Grave J., </w:t>
      </w:r>
      <w:proofErr w:type="spellStart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Bataleva</w:t>
      </w:r>
      <w:proofErr w:type="spellEnd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E.A., </w:t>
      </w:r>
      <w:proofErr w:type="spellStart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Batalev</w:t>
      </w:r>
      <w:proofErr w:type="spellEnd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V.Yu</w:t>
      </w:r>
      <w:proofErr w:type="spellEnd"/>
      <w:r w:rsidRPr="00107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Cenozoic tectonics and geodynamics in the Tian Shan: synthesis of geology and geophysical data // J. Asian Earth Sci., 2007, v. 29, p. 205-214</w:t>
      </w:r>
      <w:r w:rsidR="00340A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1226CB" w:rsidRPr="00107130" w:rsidRDefault="001226CB" w:rsidP="001226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:rsidR="007F6E69" w:rsidRPr="001226CB" w:rsidRDefault="00340A47">
      <w:pPr>
        <w:rPr>
          <w:lang w:val="en-US"/>
        </w:rPr>
      </w:pPr>
    </w:p>
    <w:sectPr w:rsidR="007F6E69" w:rsidRPr="001226CB" w:rsidSect="001226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CB"/>
    <w:rsid w:val="001226CB"/>
    <w:rsid w:val="00340A47"/>
    <w:rsid w:val="00685377"/>
    <w:rsid w:val="00DE45E6"/>
    <w:rsid w:val="00E2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18E3"/>
  <w15:chartTrackingRefBased/>
  <w15:docId w15:val="{A66BAEEA-8A0F-45BB-88CC-C559B31B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 Алексей Васильевич</dc:creator>
  <cp:keywords/>
  <dc:description/>
  <cp:lastModifiedBy>Котляров Алексей Васильевич</cp:lastModifiedBy>
  <cp:revision>3</cp:revision>
  <dcterms:created xsi:type="dcterms:W3CDTF">2022-03-29T06:38:00Z</dcterms:created>
  <dcterms:modified xsi:type="dcterms:W3CDTF">2022-04-13T07:34:00Z</dcterms:modified>
</cp:coreProperties>
</file>